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E85FC" w14:textId="61168941" w:rsidR="00653064" w:rsidRDefault="000264A1" w:rsidP="009E3A0D">
      <w:pPr>
        <w:jc w:val="both"/>
        <w:rPr>
          <w:rFonts w:asciiTheme="minorBidi" w:hAnsiTheme="minorBidi" w:cstheme="minorBidi"/>
          <w:sz w:val="24"/>
          <w:szCs w:val="24"/>
        </w:rPr>
      </w:pPr>
      <w:r>
        <w:rPr>
          <w:rFonts w:asciiTheme="minorBidi" w:hAnsiTheme="minorBidi" w:cstheme="minorBidi"/>
          <w:sz w:val="24"/>
          <w:szCs w:val="24"/>
        </w:rPr>
        <w:t>Date:</w:t>
      </w:r>
    </w:p>
    <w:p w14:paraId="389C63B9" w14:textId="62AA7344" w:rsidR="000264A1" w:rsidRDefault="000264A1" w:rsidP="009E3A0D">
      <w:pPr>
        <w:jc w:val="both"/>
        <w:rPr>
          <w:rFonts w:asciiTheme="minorBidi" w:hAnsiTheme="minorBidi" w:cstheme="minorBidi"/>
          <w:sz w:val="24"/>
          <w:szCs w:val="24"/>
        </w:rPr>
      </w:pPr>
    </w:p>
    <w:p w14:paraId="4014E759" w14:textId="77777777" w:rsidR="000264A1" w:rsidRPr="009E3A0D" w:rsidRDefault="000264A1" w:rsidP="009E3A0D">
      <w:pPr>
        <w:jc w:val="both"/>
        <w:rPr>
          <w:rFonts w:asciiTheme="minorBidi" w:hAnsiTheme="minorBidi" w:cstheme="minorBidi"/>
          <w:sz w:val="24"/>
          <w:szCs w:val="24"/>
        </w:rPr>
      </w:pPr>
    </w:p>
    <w:p w14:paraId="795EC3E5" w14:textId="77777777" w:rsidR="00622843" w:rsidRPr="00622843" w:rsidRDefault="00622843" w:rsidP="00653064">
      <w:pPr>
        <w:jc w:val="both"/>
        <w:rPr>
          <w:rFonts w:asciiTheme="minorBidi" w:hAnsiTheme="minorBidi" w:cstheme="minorBidi"/>
          <w:b/>
          <w:bCs/>
          <w:color w:val="FF0000"/>
          <w:sz w:val="24"/>
          <w:szCs w:val="24"/>
        </w:rPr>
      </w:pPr>
      <w:bookmarkStart w:id="0" w:name="_Hlk46570866"/>
      <w:r w:rsidRPr="00622843">
        <w:rPr>
          <w:rFonts w:asciiTheme="minorBidi" w:hAnsiTheme="minorBidi" w:cstheme="minorBidi"/>
          <w:b/>
          <w:bCs/>
          <w:color w:val="FF0000"/>
          <w:sz w:val="24"/>
          <w:szCs w:val="24"/>
        </w:rPr>
        <w:t>Details of MP</w:t>
      </w:r>
    </w:p>
    <w:p w14:paraId="3CB0FEE5" w14:textId="77777777" w:rsidR="00622843" w:rsidRDefault="00622843" w:rsidP="00653064">
      <w:pPr>
        <w:jc w:val="both"/>
        <w:rPr>
          <w:rFonts w:asciiTheme="minorBidi" w:hAnsiTheme="minorBidi" w:cstheme="minorBidi"/>
          <w:b/>
          <w:bCs/>
          <w:sz w:val="24"/>
          <w:szCs w:val="24"/>
        </w:rPr>
      </w:pPr>
    </w:p>
    <w:p w14:paraId="5FE4E07B" w14:textId="438E1463" w:rsidR="00653064" w:rsidRPr="009E3A0D" w:rsidRDefault="00653064" w:rsidP="00653064">
      <w:pPr>
        <w:jc w:val="both"/>
        <w:rPr>
          <w:rFonts w:asciiTheme="minorBidi" w:hAnsiTheme="minorBidi" w:cstheme="minorBidi"/>
          <w:b/>
          <w:bCs/>
          <w:sz w:val="24"/>
          <w:szCs w:val="24"/>
        </w:rPr>
      </w:pPr>
      <w:r w:rsidRPr="009E3A0D">
        <w:rPr>
          <w:rFonts w:asciiTheme="minorBidi" w:hAnsiTheme="minorBidi" w:cstheme="minorBidi"/>
          <w:b/>
          <w:bCs/>
          <w:sz w:val="24"/>
          <w:szCs w:val="24"/>
        </w:rPr>
        <w:t xml:space="preserve"> </w:t>
      </w:r>
    </w:p>
    <w:bookmarkEnd w:id="0"/>
    <w:p w14:paraId="00475714" w14:textId="77777777" w:rsidR="00653064" w:rsidRPr="009E3A0D" w:rsidRDefault="00653064" w:rsidP="00653064">
      <w:pPr>
        <w:jc w:val="both"/>
        <w:rPr>
          <w:rFonts w:asciiTheme="minorBidi" w:hAnsiTheme="minorBidi" w:cstheme="minorBidi"/>
          <w:sz w:val="24"/>
          <w:szCs w:val="24"/>
          <w:lang w:val="en-US"/>
        </w:rPr>
      </w:pPr>
    </w:p>
    <w:p w14:paraId="4BE44067" w14:textId="77777777" w:rsidR="00653064" w:rsidRPr="009E3A0D" w:rsidRDefault="00653064" w:rsidP="00653064">
      <w:pPr>
        <w:jc w:val="both"/>
        <w:rPr>
          <w:rFonts w:asciiTheme="minorBidi" w:hAnsiTheme="minorBidi" w:cstheme="minorBidi"/>
          <w:b/>
          <w:bCs/>
          <w:sz w:val="24"/>
          <w:szCs w:val="24"/>
        </w:rPr>
      </w:pPr>
      <w:r w:rsidRPr="009E3A0D">
        <w:rPr>
          <w:rFonts w:asciiTheme="minorBidi" w:hAnsiTheme="minorBidi" w:cstheme="minorBidi"/>
          <w:b/>
          <w:bCs/>
          <w:sz w:val="24"/>
          <w:szCs w:val="24"/>
        </w:rPr>
        <w:t xml:space="preserve">Re: </w:t>
      </w:r>
      <w:bookmarkStart w:id="1" w:name="_Hlk46570891"/>
      <w:r w:rsidRPr="009E3A0D">
        <w:rPr>
          <w:rFonts w:asciiTheme="minorBidi" w:hAnsiTheme="minorBidi" w:cstheme="minorBidi"/>
          <w:b/>
          <w:bCs/>
          <w:sz w:val="24"/>
          <w:szCs w:val="24"/>
        </w:rPr>
        <w:t xml:space="preserve">Israeli </w:t>
      </w:r>
      <w:bookmarkEnd w:id="1"/>
      <w:r w:rsidRPr="009E3A0D">
        <w:rPr>
          <w:rFonts w:asciiTheme="minorBidi" w:hAnsiTheme="minorBidi" w:cstheme="minorBidi"/>
          <w:b/>
          <w:bCs/>
          <w:sz w:val="24"/>
          <w:szCs w:val="24"/>
        </w:rPr>
        <w:t>aggression on our Holy Site Masjid Al-Aqsa and the Palestinian people.</w:t>
      </w:r>
    </w:p>
    <w:p w14:paraId="0E879AB8" w14:textId="77777777" w:rsidR="00653064" w:rsidRPr="009E3A0D" w:rsidRDefault="00653064" w:rsidP="00653064">
      <w:pPr>
        <w:jc w:val="both"/>
        <w:rPr>
          <w:rFonts w:asciiTheme="minorBidi" w:hAnsiTheme="minorBidi" w:cstheme="minorBidi"/>
          <w:b/>
          <w:bCs/>
          <w:sz w:val="24"/>
          <w:szCs w:val="24"/>
        </w:rPr>
      </w:pPr>
    </w:p>
    <w:p w14:paraId="03474AE8" w14:textId="485AEC37" w:rsidR="00653064" w:rsidRPr="009E3A0D" w:rsidRDefault="009E3A0D" w:rsidP="00653064">
      <w:pPr>
        <w:jc w:val="both"/>
        <w:rPr>
          <w:rFonts w:asciiTheme="minorBidi" w:hAnsiTheme="minorBidi" w:cstheme="minorBidi"/>
          <w:color w:val="FF0000"/>
          <w:sz w:val="24"/>
          <w:szCs w:val="24"/>
        </w:rPr>
      </w:pPr>
      <w:bookmarkStart w:id="2" w:name="_Hlk46570870"/>
      <w:r w:rsidRPr="009E3A0D">
        <w:rPr>
          <w:rFonts w:asciiTheme="minorBidi" w:hAnsiTheme="minorBidi" w:cstheme="minorBidi"/>
          <w:sz w:val="24"/>
          <w:szCs w:val="24"/>
        </w:rPr>
        <w:t>Dear</w:t>
      </w:r>
      <w:r w:rsidR="00653064" w:rsidRPr="009E3A0D">
        <w:rPr>
          <w:rFonts w:asciiTheme="minorBidi" w:hAnsiTheme="minorBidi" w:cstheme="minorBidi"/>
          <w:sz w:val="24"/>
          <w:szCs w:val="24"/>
        </w:rPr>
        <w:t xml:space="preserve"> Minister</w:t>
      </w:r>
      <w:r>
        <w:rPr>
          <w:rFonts w:asciiTheme="minorBidi" w:hAnsiTheme="minorBidi" w:cstheme="minorBidi"/>
          <w:sz w:val="24"/>
          <w:szCs w:val="24"/>
        </w:rPr>
        <w:t>/ MP/</w:t>
      </w:r>
    </w:p>
    <w:bookmarkEnd w:id="2"/>
    <w:p w14:paraId="61115363" w14:textId="77777777" w:rsidR="00653064" w:rsidRPr="009E3A0D" w:rsidRDefault="00653064" w:rsidP="00653064">
      <w:pPr>
        <w:jc w:val="both"/>
        <w:rPr>
          <w:rFonts w:asciiTheme="minorBidi" w:hAnsiTheme="minorBidi" w:cstheme="minorBidi"/>
          <w:color w:val="FF0000"/>
          <w:sz w:val="24"/>
          <w:szCs w:val="24"/>
        </w:rPr>
      </w:pPr>
    </w:p>
    <w:p w14:paraId="70B8E424" w14:textId="77777777" w:rsidR="00653064" w:rsidRPr="009E3A0D" w:rsidRDefault="00653064" w:rsidP="00653064">
      <w:pPr>
        <w:jc w:val="both"/>
        <w:rPr>
          <w:rFonts w:asciiTheme="minorBidi" w:hAnsiTheme="minorBidi" w:cstheme="minorBidi"/>
          <w:sz w:val="24"/>
          <w:szCs w:val="24"/>
        </w:rPr>
      </w:pPr>
      <w:r w:rsidRPr="009E3A0D">
        <w:rPr>
          <w:rFonts w:asciiTheme="minorBidi" w:hAnsiTheme="minorBidi" w:cstheme="minorBidi"/>
          <w:sz w:val="24"/>
          <w:szCs w:val="24"/>
        </w:rPr>
        <w:t>As you are aware the Israeli government has once again committed state sanctioned indiscriminate aggression against civilians while worshiping at the third Holiest site in Islam, Masjid Al-Aqsa.</w:t>
      </w:r>
    </w:p>
    <w:p w14:paraId="00152E7F" w14:textId="77777777" w:rsidR="00653064" w:rsidRPr="009E3A0D" w:rsidRDefault="00653064" w:rsidP="00653064">
      <w:pPr>
        <w:jc w:val="both"/>
        <w:rPr>
          <w:rFonts w:asciiTheme="minorBidi" w:hAnsiTheme="minorBidi" w:cstheme="minorBidi"/>
          <w:sz w:val="24"/>
          <w:szCs w:val="24"/>
        </w:rPr>
      </w:pPr>
    </w:p>
    <w:p w14:paraId="47A56387" w14:textId="77777777" w:rsidR="00653064" w:rsidRPr="009E3A0D" w:rsidRDefault="00653064" w:rsidP="00653064">
      <w:pPr>
        <w:jc w:val="both"/>
        <w:rPr>
          <w:rFonts w:asciiTheme="minorBidi" w:hAnsiTheme="minorBidi" w:cstheme="minorBidi"/>
          <w:sz w:val="24"/>
          <w:szCs w:val="24"/>
        </w:rPr>
      </w:pPr>
      <w:r w:rsidRPr="009E3A0D">
        <w:rPr>
          <w:rFonts w:asciiTheme="minorBidi" w:hAnsiTheme="minorBidi" w:cstheme="minorBidi"/>
          <w:sz w:val="24"/>
          <w:szCs w:val="24"/>
        </w:rPr>
        <w:t xml:space="preserve">The violence resulted in hundreds of people injured and tens have died </w:t>
      </w:r>
      <w:proofErr w:type="gramStart"/>
      <w:r w:rsidRPr="009E3A0D">
        <w:rPr>
          <w:rFonts w:asciiTheme="minorBidi" w:hAnsiTheme="minorBidi" w:cstheme="minorBidi"/>
          <w:sz w:val="24"/>
          <w:szCs w:val="24"/>
        </w:rPr>
        <w:t>as a result of</w:t>
      </w:r>
      <w:proofErr w:type="gramEnd"/>
      <w:r w:rsidRPr="009E3A0D">
        <w:rPr>
          <w:rFonts w:asciiTheme="minorBidi" w:hAnsiTheme="minorBidi" w:cstheme="minorBidi"/>
          <w:sz w:val="24"/>
          <w:szCs w:val="24"/>
        </w:rPr>
        <w:t xml:space="preserve"> the violent Israeli regime occupying forces. </w:t>
      </w:r>
    </w:p>
    <w:p w14:paraId="2EE7FE06" w14:textId="77777777" w:rsidR="00653064" w:rsidRPr="009E3A0D" w:rsidRDefault="00653064" w:rsidP="00653064">
      <w:pPr>
        <w:jc w:val="both"/>
        <w:rPr>
          <w:rFonts w:asciiTheme="minorBidi" w:hAnsiTheme="minorBidi" w:cstheme="minorBidi"/>
          <w:sz w:val="24"/>
          <w:szCs w:val="24"/>
        </w:rPr>
      </w:pPr>
    </w:p>
    <w:p w14:paraId="1508F457" w14:textId="66B7EFF4" w:rsidR="00653064" w:rsidRPr="009E3A0D" w:rsidRDefault="00653064" w:rsidP="00653064">
      <w:pPr>
        <w:jc w:val="both"/>
        <w:rPr>
          <w:rFonts w:asciiTheme="minorBidi" w:hAnsiTheme="minorBidi" w:cstheme="minorBidi"/>
          <w:sz w:val="24"/>
          <w:szCs w:val="24"/>
        </w:rPr>
      </w:pPr>
      <w:r w:rsidRPr="009E3A0D">
        <w:rPr>
          <w:rFonts w:asciiTheme="minorBidi" w:hAnsiTheme="minorBidi" w:cstheme="minorBidi"/>
          <w:sz w:val="24"/>
          <w:szCs w:val="24"/>
        </w:rPr>
        <w:t>These issues have been repeated with no repercussion since the inception of the state of Israel in 1948. It is time that people recognise the Israeli</w:t>
      </w:r>
      <w:r w:rsidR="00830C1A" w:rsidRPr="009E3A0D">
        <w:rPr>
          <w:rFonts w:asciiTheme="minorBidi" w:hAnsiTheme="minorBidi" w:cstheme="minorBidi"/>
          <w:sz w:val="24"/>
          <w:szCs w:val="24"/>
        </w:rPr>
        <w:t xml:space="preserve"> regime’s</w:t>
      </w:r>
      <w:r w:rsidRPr="009E3A0D">
        <w:rPr>
          <w:rFonts w:asciiTheme="minorBidi" w:hAnsiTheme="minorBidi" w:cstheme="minorBidi"/>
          <w:sz w:val="24"/>
          <w:szCs w:val="24"/>
        </w:rPr>
        <w:t xml:space="preserve"> injustice towards the Palestinian people and their rights to self-determination. The most recent attacks in the Sheikh Jarrah neighbourhood and the holy site of Masjid Al-Aqsa </w:t>
      </w:r>
      <w:proofErr w:type="gramStart"/>
      <w:r w:rsidRPr="009E3A0D">
        <w:rPr>
          <w:rFonts w:asciiTheme="minorBidi" w:hAnsiTheme="minorBidi" w:cstheme="minorBidi"/>
          <w:sz w:val="24"/>
          <w:szCs w:val="24"/>
        </w:rPr>
        <w:t>is</w:t>
      </w:r>
      <w:proofErr w:type="gramEnd"/>
      <w:r w:rsidRPr="009E3A0D">
        <w:rPr>
          <w:rFonts w:asciiTheme="minorBidi" w:hAnsiTheme="minorBidi" w:cstheme="minorBidi"/>
          <w:sz w:val="24"/>
          <w:szCs w:val="24"/>
        </w:rPr>
        <w:t xml:space="preserve"> a blatant disregard to the UDHR under the Geneva </w:t>
      </w:r>
      <w:r w:rsidR="00830C1A" w:rsidRPr="009E3A0D">
        <w:rPr>
          <w:rFonts w:asciiTheme="minorBidi" w:hAnsiTheme="minorBidi" w:cstheme="minorBidi"/>
          <w:sz w:val="24"/>
          <w:szCs w:val="24"/>
        </w:rPr>
        <w:t>C</w:t>
      </w:r>
      <w:r w:rsidRPr="009E3A0D">
        <w:rPr>
          <w:rFonts w:asciiTheme="minorBidi" w:hAnsiTheme="minorBidi" w:cstheme="minorBidi"/>
          <w:sz w:val="24"/>
          <w:szCs w:val="24"/>
        </w:rPr>
        <w:t xml:space="preserve">onvention. </w:t>
      </w:r>
    </w:p>
    <w:p w14:paraId="13925E03" w14:textId="77777777" w:rsidR="00653064" w:rsidRPr="009E3A0D" w:rsidRDefault="00653064" w:rsidP="00653064">
      <w:pPr>
        <w:jc w:val="both"/>
        <w:rPr>
          <w:rFonts w:asciiTheme="minorBidi" w:hAnsiTheme="minorBidi" w:cstheme="minorBidi"/>
          <w:sz w:val="24"/>
          <w:szCs w:val="24"/>
        </w:rPr>
      </w:pPr>
    </w:p>
    <w:p w14:paraId="3BDE7B2C" w14:textId="77777777" w:rsidR="00653064" w:rsidRPr="009E3A0D" w:rsidRDefault="00653064" w:rsidP="00653064">
      <w:pPr>
        <w:jc w:val="both"/>
        <w:rPr>
          <w:rFonts w:asciiTheme="minorBidi" w:hAnsiTheme="minorBidi" w:cstheme="minorBidi"/>
          <w:sz w:val="24"/>
          <w:szCs w:val="24"/>
        </w:rPr>
      </w:pPr>
      <w:r w:rsidRPr="009E3A0D">
        <w:rPr>
          <w:rFonts w:asciiTheme="minorBidi" w:hAnsiTheme="minorBidi" w:cstheme="minorBidi"/>
          <w:sz w:val="24"/>
          <w:szCs w:val="24"/>
        </w:rPr>
        <w:t xml:space="preserve">It is therefore incumbent on political leaders that represent Australians and Australian Muslims in their constituency to speak out the concerns of their constituents. The silence by political leaders in our country is deafening. It implies some sort of tacit approval to the injustices by the Israeli occupying forces in Palestine. </w:t>
      </w:r>
    </w:p>
    <w:p w14:paraId="583B95F5" w14:textId="77777777" w:rsidR="00653064" w:rsidRPr="009E3A0D" w:rsidRDefault="00653064" w:rsidP="00653064">
      <w:pPr>
        <w:jc w:val="both"/>
        <w:rPr>
          <w:rFonts w:asciiTheme="minorBidi" w:hAnsiTheme="minorBidi" w:cstheme="minorBidi"/>
          <w:sz w:val="24"/>
          <w:szCs w:val="24"/>
        </w:rPr>
      </w:pPr>
    </w:p>
    <w:p w14:paraId="0CF7B0B3" w14:textId="7841065E" w:rsidR="00653064" w:rsidRPr="009E3A0D" w:rsidRDefault="00653064" w:rsidP="00653064">
      <w:pPr>
        <w:jc w:val="both"/>
        <w:rPr>
          <w:rFonts w:asciiTheme="minorBidi" w:hAnsiTheme="minorBidi" w:cstheme="minorBidi"/>
          <w:sz w:val="24"/>
          <w:szCs w:val="24"/>
        </w:rPr>
      </w:pPr>
      <w:r w:rsidRPr="009E3A0D">
        <w:rPr>
          <w:rFonts w:asciiTheme="minorBidi" w:hAnsiTheme="minorBidi" w:cstheme="minorBidi"/>
          <w:sz w:val="24"/>
          <w:szCs w:val="24"/>
        </w:rPr>
        <w:t>We as Australians are angered at the brutal scenes taking place in Palestine and further angered at the inaction of our representative political leader’s silence towards such injustice.</w:t>
      </w:r>
    </w:p>
    <w:p w14:paraId="154285CB" w14:textId="77777777" w:rsidR="00653064" w:rsidRPr="009E3A0D" w:rsidRDefault="00653064" w:rsidP="00653064">
      <w:pPr>
        <w:jc w:val="both"/>
        <w:rPr>
          <w:rFonts w:asciiTheme="minorBidi" w:hAnsiTheme="minorBidi" w:cstheme="minorBidi"/>
          <w:sz w:val="24"/>
          <w:szCs w:val="24"/>
        </w:rPr>
      </w:pPr>
    </w:p>
    <w:p w14:paraId="34136A27" w14:textId="23B2C1C4" w:rsidR="00653064" w:rsidRDefault="00653064" w:rsidP="00653064">
      <w:pPr>
        <w:jc w:val="both"/>
        <w:rPr>
          <w:rFonts w:asciiTheme="minorBidi" w:hAnsiTheme="minorBidi" w:cstheme="minorBidi"/>
          <w:sz w:val="24"/>
          <w:szCs w:val="24"/>
        </w:rPr>
      </w:pPr>
      <w:r w:rsidRPr="009E3A0D">
        <w:rPr>
          <w:rFonts w:asciiTheme="minorBidi" w:hAnsiTheme="minorBidi" w:cstheme="minorBidi"/>
          <w:sz w:val="24"/>
          <w:szCs w:val="24"/>
        </w:rPr>
        <w:t xml:space="preserve">The most pertinent matters that need to be addressed by our representing political leaders are the following: </w:t>
      </w:r>
    </w:p>
    <w:p w14:paraId="1BC04DF4" w14:textId="77777777" w:rsidR="00AA207C" w:rsidRPr="009E3A0D" w:rsidRDefault="00AA207C" w:rsidP="00653064">
      <w:pPr>
        <w:jc w:val="both"/>
        <w:rPr>
          <w:rFonts w:asciiTheme="minorBidi" w:hAnsiTheme="minorBidi" w:cstheme="minorBidi"/>
          <w:sz w:val="24"/>
          <w:szCs w:val="24"/>
        </w:rPr>
      </w:pPr>
    </w:p>
    <w:p w14:paraId="1501CEA0" w14:textId="09DA1955" w:rsidR="00B13D8F" w:rsidRPr="009E3A0D" w:rsidRDefault="00B13D8F" w:rsidP="00653064">
      <w:pPr>
        <w:pStyle w:val="ListParagraph"/>
        <w:numPr>
          <w:ilvl w:val="0"/>
          <w:numId w:val="1"/>
        </w:numPr>
        <w:spacing w:after="160" w:line="256" w:lineRule="auto"/>
        <w:jc w:val="both"/>
        <w:rPr>
          <w:rFonts w:asciiTheme="minorBidi" w:hAnsiTheme="minorBidi"/>
          <w:sz w:val="24"/>
          <w:szCs w:val="24"/>
        </w:rPr>
      </w:pPr>
      <w:r w:rsidRPr="009E3A0D">
        <w:rPr>
          <w:rFonts w:asciiTheme="minorBidi" w:hAnsiTheme="minorBidi"/>
          <w:sz w:val="24"/>
          <w:szCs w:val="24"/>
        </w:rPr>
        <w:t xml:space="preserve">To strongly condemn the attacks on worshippers, </w:t>
      </w:r>
      <w:proofErr w:type="gramStart"/>
      <w:r w:rsidRPr="009E3A0D">
        <w:rPr>
          <w:rFonts w:asciiTheme="minorBidi" w:hAnsiTheme="minorBidi"/>
          <w:sz w:val="24"/>
          <w:szCs w:val="24"/>
        </w:rPr>
        <w:t>women</w:t>
      </w:r>
      <w:proofErr w:type="gramEnd"/>
      <w:r w:rsidRPr="009E3A0D">
        <w:rPr>
          <w:rFonts w:asciiTheme="minorBidi" w:hAnsiTheme="minorBidi"/>
          <w:sz w:val="24"/>
          <w:szCs w:val="24"/>
        </w:rPr>
        <w:t xml:space="preserve"> and children in and around Al-Aqsa Mosque.</w:t>
      </w:r>
    </w:p>
    <w:p w14:paraId="67DC36DA" w14:textId="58B78F50" w:rsidR="00653064" w:rsidRPr="009E3A0D" w:rsidRDefault="00653064" w:rsidP="00653064">
      <w:pPr>
        <w:pStyle w:val="ListParagraph"/>
        <w:numPr>
          <w:ilvl w:val="0"/>
          <w:numId w:val="1"/>
        </w:numPr>
        <w:spacing w:after="160" w:line="256" w:lineRule="auto"/>
        <w:jc w:val="both"/>
        <w:rPr>
          <w:rFonts w:asciiTheme="minorBidi" w:hAnsiTheme="minorBidi"/>
          <w:sz w:val="24"/>
          <w:szCs w:val="24"/>
        </w:rPr>
      </w:pPr>
      <w:r w:rsidRPr="009E3A0D">
        <w:rPr>
          <w:rFonts w:asciiTheme="minorBidi" w:hAnsiTheme="minorBidi"/>
          <w:sz w:val="24"/>
          <w:szCs w:val="24"/>
        </w:rPr>
        <w:t xml:space="preserve">To speak up and hold to account the Israeli regimes indiscriminate state sanctioned oppression of Palestinians. </w:t>
      </w:r>
    </w:p>
    <w:p w14:paraId="1A6F0704" w14:textId="4870E31D" w:rsidR="00830C1A" w:rsidRPr="009E3A0D" w:rsidRDefault="00830C1A" w:rsidP="00830C1A">
      <w:pPr>
        <w:pStyle w:val="ListParagraph"/>
        <w:numPr>
          <w:ilvl w:val="0"/>
          <w:numId w:val="1"/>
        </w:numPr>
        <w:rPr>
          <w:rFonts w:asciiTheme="minorBidi" w:hAnsiTheme="minorBidi"/>
          <w:sz w:val="24"/>
          <w:szCs w:val="24"/>
        </w:rPr>
      </w:pPr>
      <w:r w:rsidRPr="009E3A0D">
        <w:rPr>
          <w:rFonts w:asciiTheme="minorBidi" w:hAnsiTheme="minorBidi"/>
          <w:sz w:val="24"/>
          <w:szCs w:val="24"/>
        </w:rPr>
        <w:t xml:space="preserve">We call on </w:t>
      </w:r>
      <w:r w:rsidR="002867F4" w:rsidRPr="009E3A0D">
        <w:rPr>
          <w:rFonts w:asciiTheme="minorBidi" w:hAnsiTheme="minorBidi"/>
          <w:sz w:val="24"/>
          <w:szCs w:val="24"/>
        </w:rPr>
        <w:t>you</w:t>
      </w:r>
      <w:r w:rsidRPr="009E3A0D">
        <w:rPr>
          <w:rFonts w:asciiTheme="minorBidi" w:hAnsiTheme="minorBidi"/>
          <w:sz w:val="24"/>
          <w:szCs w:val="24"/>
        </w:rPr>
        <w:t xml:space="preserve"> to specifically demand the end to Israel’s illegal eviction, demolition of Palestinian homes and state sanctioned theft and settlement of Palestinian land.</w:t>
      </w:r>
    </w:p>
    <w:p w14:paraId="2A10944A" w14:textId="397D63EB" w:rsidR="00653064" w:rsidRPr="009E3A0D" w:rsidRDefault="00653064" w:rsidP="00653064">
      <w:pPr>
        <w:pStyle w:val="ListParagraph"/>
        <w:numPr>
          <w:ilvl w:val="0"/>
          <w:numId w:val="1"/>
        </w:numPr>
        <w:spacing w:after="160" w:line="256" w:lineRule="auto"/>
        <w:jc w:val="both"/>
        <w:rPr>
          <w:rFonts w:asciiTheme="minorBidi" w:hAnsiTheme="minorBidi"/>
          <w:sz w:val="24"/>
          <w:szCs w:val="24"/>
        </w:rPr>
      </w:pPr>
      <w:r w:rsidRPr="009E3A0D">
        <w:rPr>
          <w:rFonts w:asciiTheme="minorBidi" w:hAnsiTheme="minorBidi"/>
          <w:sz w:val="24"/>
          <w:szCs w:val="24"/>
        </w:rPr>
        <w:t xml:space="preserve">To work with the international community, the Arab League, Organization for Islamic Cooperation (OIC), European Union, </w:t>
      </w:r>
      <w:proofErr w:type="gramStart"/>
      <w:r w:rsidRPr="009E3A0D">
        <w:rPr>
          <w:rFonts w:asciiTheme="minorBidi" w:hAnsiTheme="minorBidi"/>
          <w:sz w:val="24"/>
          <w:szCs w:val="24"/>
        </w:rPr>
        <w:t>UN</w:t>
      </w:r>
      <w:proofErr w:type="gramEnd"/>
      <w:r w:rsidRPr="009E3A0D">
        <w:rPr>
          <w:rFonts w:asciiTheme="minorBidi" w:hAnsiTheme="minorBidi"/>
          <w:sz w:val="24"/>
          <w:szCs w:val="24"/>
        </w:rPr>
        <w:t xml:space="preserve"> and others, to support a multilateral approach to solve Israeli Palestine conflict based on international law and UN Resolutions.</w:t>
      </w:r>
    </w:p>
    <w:p w14:paraId="31278A5B" w14:textId="164AA795" w:rsidR="00653064" w:rsidRPr="009E3A0D" w:rsidRDefault="00653064" w:rsidP="00653064">
      <w:pPr>
        <w:jc w:val="both"/>
        <w:rPr>
          <w:rFonts w:asciiTheme="minorBidi" w:hAnsiTheme="minorBidi" w:cstheme="minorBidi"/>
          <w:sz w:val="24"/>
          <w:szCs w:val="24"/>
        </w:rPr>
      </w:pPr>
      <w:r w:rsidRPr="009E3A0D">
        <w:rPr>
          <w:rFonts w:asciiTheme="minorBidi" w:hAnsiTheme="minorBidi" w:cstheme="minorBidi"/>
          <w:sz w:val="24"/>
          <w:szCs w:val="24"/>
        </w:rPr>
        <w:t>We are looking forward to hearing your statement on the above mentioned with urgency.</w:t>
      </w:r>
    </w:p>
    <w:p w14:paraId="54F3814D" w14:textId="77777777" w:rsidR="00653064" w:rsidRPr="009E3A0D" w:rsidRDefault="00653064" w:rsidP="00653064">
      <w:pPr>
        <w:jc w:val="both"/>
        <w:rPr>
          <w:rFonts w:asciiTheme="minorBidi" w:hAnsiTheme="minorBidi" w:cstheme="minorBidi"/>
          <w:sz w:val="24"/>
          <w:szCs w:val="24"/>
        </w:rPr>
      </w:pPr>
    </w:p>
    <w:p w14:paraId="1CB44250" w14:textId="77777777" w:rsidR="00653064" w:rsidRPr="009E3A0D" w:rsidRDefault="00653064" w:rsidP="00653064">
      <w:pPr>
        <w:jc w:val="both"/>
        <w:rPr>
          <w:rFonts w:asciiTheme="minorBidi" w:hAnsiTheme="minorBidi" w:cstheme="minorBidi"/>
          <w:sz w:val="24"/>
          <w:szCs w:val="24"/>
        </w:rPr>
      </w:pPr>
    </w:p>
    <w:p w14:paraId="4A60BAA6" w14:textId="4F27C629" w:rsidR="00653064" w:rsidRPr="009E3A0D" w:rsidRDefault="00653064" w:rsidP="00653064">
      <w:pPr>
        <w:pStyle w:val="p1"/>
        <w:jc w:val="both"/>
        <w:rPr>
          <w:rFonts w:asciiTheme="minorBidi" w:hAnsiTheme="minorBidi" w:cstheme="minorBidi"/>
          <w:sz w:val="24"/>
          <w:szCs w:val="24"/>
        </w:rPr>
      </w:pPr>
      <w:r w:rsidRPr="009E3A0D">
        <w:rPr>
          <w:rFonts w:asciiTheme="minorBidi" w:hAnsiTheme="minorBidi" w:cstheme="minorBidi"/>
          <w:sz w:val="24"/>
          <w:szCs w:val="24"/>
        </w:rPr>
        <w:t>Best Regards,</w:t>
      </w:r>
    </w:p>
    <w:p w14:paraId="43E9F2A7" w14:textId="010ECFC2" w:rsidR="00D33386" w:rsidRPr="009E3A0D" w:rsidRDefault="00D33386" w:rsidP="00653064">
      <w:pPr>
        <w:pStyle w:val="p1"/>
        <w:jc w:val="both"/>
        <w:rPr>
          <w:rFonts w:asciiTheme="minorBidi" w:hAnsiTheme="minorBidi" w:cstheme="minorBidi"/>
          <w:sz w:val="24"/>
          <w:szCs w:val="24"/>
        </w:rPr>
      </w:pPr>
    </w:p>
    <w:p w14:paraId="3044E5D9" w14:textId="5E327B4A" w:rsidR="00D33386" w:rsidRPr="009E3A0D" w:rsidRDefault="00D33386" w:rsidP="00653064">
      <w:pPr>
        <w:pStyle w:val="p1"/>
        <w:jc w:val="both"/>
        <w:rPr>
          <w:rFonts w:asciiTheme="minorBidi" w:hAnsiTheme="minorBidi" w:cstheme="minorBidi"/>
          <w:sz w:val="24"/>
          <w:szCs w:val="24"/>
        </w:rPr>
      </w:pPr>
    </w:p>
    <w:p w14:paraId="26BE9B5E" w14:textId="539A1652" w:rsidR="00653064" w:rsidRPr="009E3A0D" w:rsidRDefault="00D33386" w:rsidP="000264A1">
      <w:pPr>
        <w:pStyle w:val="p1"/>
        <w:jc w:val="both"/>
        <w:rPr>
          <w:rFonts w:asciiTheme="minorBidi" w:hAnsiTheme="minorBidi" w:cstheme="minorBidi"/>
          <w:sz w:val="24"/>
          <w:szCs w:val="24"/>
        </w:rPr>
      </w:pPr>
      <w:r w:rsidRPr="009E3A0D">
        <w:rPr>
          <w:rFonts w:asciiTheme="minorBidi" w:hAnsiTheme="minorBidi" w:cstheme="minorBidi"/>
          <w:sz w:val="24"/>
          <w:szCs w:val="24"/>
        </w:rPr>
        <w:t xml:space="preserve">Local Constituent </w:t>
      </w:r>
    </w:p>
    <w:sectPr w:rsidR="00653064" w:rsidRPr="009E3A0D" w:rsidSect="00AA207C">
      <w:pgSz w:w="11906" w:h="16838"/>
      <w:pgMar w:top="1135"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01C89"/>
    <w:multiLevelType w:val="hybridMultilevel"/>
    <w:tmpl w:val="F59E7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yNzQwNTUxMTE3MzZT0lEKTi0uzszPAykwrAUApa5BRSwAAAA="/>
  </w:docVars>
  <w:rsids>
    <w:rsidRoot w:val="00653064"/>
    <w:rsid w:val="000023E3"/>
    <w:rsid w:val="000264A1"/>
    <w:rsid w:val="002867F4"/>
    <w:rsid w:val="00622843"/>
    <w:rsid w:val="00653064"/>
    <w:rsid w:val="00830C1A"/>
    <w:rsid w:val="009E3A0D"/>
    <w:rsid w:val="00A74D40"/>
    <w:rsid w:val="00AA207C"/>
    <w:rsid w:val="00B13D8F"/>
    <w:rsid w:val="00D3338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2166"/>
  <w15:chartTrackingRefBased/>
  <w15:docId w15:val="{8BC061A9-5378-9F49-8A13-E662253C2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064"/>
    <w:pPr>
      <w:overflowPunct w:val="0"/>
      <w:autoSpaceDE w:val="0"/>
      <w:autoSpaceDN w:val="0"/>
      <w:adjustRightInd w:val="0"/>
      <w:textAlignment w:val="baseline"/>
    </w:pPr>
    <w:rPr>
      <w:rFonts w:ascii="Arial" w:eastAsia="Times New Roman"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064"/>
    <w:pPr>
      <w:overflowPunct/>
      <w:autoSpaceDE/>
      <w:autoSpaceDN/>
      <w:adjustRightInd/>
      <w:spacing w:after="200" w:line="276" w:lineRule="auto"/>
      <w:ind w:left="720"/>
      <w:contextualSpacing/>
      <w:textAlignment w:val="auto"/>
    </w:pPr>
    <w:rPr>
      <w:rFonts w:asciiTheme="minorHAnsi" w:eastAsiaTheme="minorHAnsi" w:hAnsiTheme="minorHAnsi" w:cstheme="minorBidi"/>
      <w:lang w:val="en-AU"/>
    </w:rPr>
  </w:style>
  <w:style w:type="character" w:styleId="Hyperlink">
    <w:name w:val="Hyperlink"/>
    <w:basedOn w:val="DefaultParagraphFont"/>
    <w:uiPriority w:val="99"/>
    <w:unhideWhenUsed/>
    <w:rsid w:val="00653064"/>
    <w:rPr>
      <w:color w:val="0563C1" w:themeColor="hyperlink"/>
      <w:u w:val="single"/>
    </w:rPr>
  </w:style>
  <w:style w:type="paragraph" w:customStyle="1" w:styleId="p1">
    <w:name w:val="p1"/>
    <w:basedOn w:val="Normal"/>
    <w:rsid w:val="00653064"/>
    <w:pPr>
      <w:overflowPunct/>
      <w:autoSpaceDE/>
      <w:autoSpaceDN/>
      <w:adjustRightInd/>
      <w:textAlignment w:val="auto"/>
    </w:pPr>
    <w:rPr>
      <w:rFonts w:ascii="Times" w:eastAsiaTheme="minorHAnsi" w:hAnsi="Times" w:cs="Times New Roman"/>
      <w:sz w:val="18"/>
      <w:szCs w:val="18"/>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 Yaghmour</dc:creator>
  <cp:keywords/>
  <dc:description/>
  <cp:lastModifiedBy>Shadi Alsuleiman</cp:lastModifiedBy>
  <cp:revision>4</cp:revision>
  <cp:lastPrinted>2021-05-12T02:46:00Z</cp:lastPrinted>
  <dcterms:created xsi:type="dcterms:W3CDTF">2021-05-12T05:38:00Z</dcterms:created>
  <dcterms:modified xsi:type="dcterms:W3CDTF">2021-05-12T06:17:00Z</dcterms:modified>
</cp:coreProperties>
</file>